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627"/>
        <w:gridCol w:w="2785"/>
      </w:tblGrid>
      <w:tr w:rsidR="000C2633" w:rsidRPr="001C09BA" w14:paraId="53053957" w14:textId="77777777" w:rsidTr="00761702">
        <w:tc>
          <w:tcPr>
            <w:tcW w:w="2155" w:type="dxa"/>
            <w:shd w:val="clear" w:color="auto" w:fill="F2F2F2" w:themeFill="background1" w:themeFillShade="F2"/>
          </w:tcPr>
          <w:p w14:paraId="04B0B370" w14:textId="77777777" w:rsidR="000C2633" w:rsidRPr="001C09BA" w:rsidRDefault="00687AA6">
            <w:pPr>
              <w:pStyle w:val="Heading2"/>
            </w:pPr>
            <w:sdt>
              <w:sdtPr>
                <w:id w:val="900328234"/>
                <w:placeholder>
                  <w:docPart w:val="508B165BA9B342B6B1B8CE4BCDF3B8AC"/>
                </w:placeholder>
                <w:temporary/>
                <w:showingPlcHdr/>
                <w15:appearance w15:val="hidden"/>
              </w:sdtPr>
              <w:sdtEndPr/>
              <w:sdtContent>
                <w:r w:rsidR="008A6F05" w:rsidRPr="001C09BA">
                  <w:t>Job Title</w:t>
                </w:r>
              </w:sdtContent>
            </w:sdt>
            <w:r w:rsidR="008A6F05" w:rsidRPr="001C09BA">
              <w:t>:</w:t>
            </w:r>
          </w:p>
        </w:tc>
        <w:tc>
          <w:tcPr>
            <w:tcW w:w="2783" w:type="dxa"/>
          </w:tcPr>
          <w:p w14:paraId="09E070A9" w14:textId="063ADA87" w:rsidR="000C2633" w:rsidRPr="001C09BA" w:rsidRDefault="00271982">
            <w:r>
              <w:t>Quality Technician</w:t>
            </w:r>
          </w:p>
        </w:tc>
        <w:tc>
          <w:tcPr>
            <w:tcW w:w="1627" w:type="dxa"/>
            <w:shd w:val="clear" w:color="auto" w:fill="F2F2F2" w:themeFill="background1" w:themeFillShade="F2"/>
          </w:tcPr>
          <w:p w14:paraId="024EB3E1" w14:textId="77777777" w:rsidR="000C2633" w:rsidRPr="001C09BA" w:rsidRDefault="00687AA6">
            <w:pPr>
              <w:pStyle w:val="Heading2"/>
            </w:pPr>
            <w:sdt>
              <w:sdtPr>
                <w:id w:val="1231121561"/>
                <w:placeholder>
                  <w:docPart w:val="59E981DC6AC3487B83F3C47BCC392884"/>
                </w:placeholder>
                <w:temporary/>
                <w:showingPlcHdr/>
                <w15:appearance w15:val="hidden"/>
              </w:sdtPr>
              <w:sdtEndPr/>
              <w:sdtContent>
                <w:r w:rsidR="008A6F05" w:rsidRPr="001C09BA">
                  <w:t>Job Category</w:t>
                </w:r>
              </w:sdtContent>
            </w:sdt>
            <w:r w:rsidR="008A6F05" w:rsidRPr="001C09BA">
              <w:t>:</w:t>
            </w:r>
          </w:p>
        </w:tc>
        <w:tc>
          <w:tcPr>
            <w:tcW w:w="2785" w:type="dxa"/>
          </w:tcPr>
          <w:p w14:paraId="20575FDC" w14:textId="7532CB9F" w:rsidR="000C2633" w:rsidRPr="001C09BA" w:rsidRDefault="00C95D6F">
            <w:r>
              <w:t>Production</w:t>
            </w:r>
          </w:p>
        </w:tc>
      </w:tr>
      <w:tr w:rsidR="000C2633" w:rsidRPr="001C09BA" w14:paraId="33C3400F" w14:textId="77777777" w:rsidTr="00761702">
        <w:tc>
          <w:tcPr>
            <w:tcW w:w="2155" w:type="dxa"/>
            <w:shd w:val="clear" w:color="auto" w:fill="F2F2F2" w:themeFill="background1" w:themeFillShade="F2"/>
          </w:tcPr>
          <w:p w14:paraId="0A7594DA" w14:textId="77777777" w:rsidR="000C2633" w:rsidRPr="001C09BA" w:rsidRDefault="00687AA6">
            <w:pPr>
              <w:pStyle w:val="Heading2"/>
            </w:pPr>
            <w:sdt>
              <w:sdtPr>
                <w:id w:val="261581474"/>
                <w:placeholder>
                  <w:docPart w:val="3BE18A4F73E542B49E34F3BAFBAFD79D"/>
                </w:placeholder>
                <w:temporary/>
                <w:showingPlcHdr/>
                <w15:appearance w15:val="hidden"/>
              </w:sdtPr>
              <w:sdtEndPr/>
              <w:sdtContent>
                <w:r w:rsidR="008A6F05" w:rsidRPr="001C09BA">
                  <w:t>Department/Group</w:t>
                </w:r>
              </w:sdtContent>
            </w:sdt>
            <w:r w:rsidR="008A6F05" w:rsidRPr="001C09BA">
              <w:t>:</w:t>
            </w:r>
          </w:p>
        </w:tc>
        <w:tc>
          <w:tcPr>
            <w:tcW w:w="2783" w:type="dxa"/>
          </w:tcPr>
          <w:p w14:paraId="5BDC254B" w14:textId="34CBD978" w:rsidR="000C2633" w:rsidRPr="001C09BA" w:rsidRDefault="00271982">
            <w:r>
              <w:t>Quality</w:t>
            </w:r>
          </w:p>
        </w:tc>
        <w:tc>
          <w:tcPr>
            <w:tcW w:w="1627" w:type="dxa"/>
            <w:shd w:val="clear" w:color="auto" w:fill="F2F2F2" w:themeFill="background1" w:themeFillShade="F2"/>
          </w:tcPr>
          <w:p w14:paraId="278F8DA2" w14:textId="77777777" w:rsidR="000C2633" w:rsidRPr="001C09BA" w:rsidRDefault="00EE4864">
            <w:pPr>
              <w:pStyle w:val="Heading2"/>
            </w:pPr>
            <w:r>
              <w:t>Reports To</w:t>
            </w:r>
            <w:r w:rsidR="008A6F05" w:rsidRPr="001C09BA">
              <w:t>:</w:t>
            </w:r>
          </w:p>
        </w:tc>
        <w:tc>
          <w:tcPr>
            <w:tcW w:w="2785" w:type="dxa"/>
          </w:tcPr>
          <w:p w14:paraId="49393C18" w14:textId="04411D18" w:rsidR="000C2633" w:rsidRPr="001C09BA" w:rsidRDefault="00271982">
            <w:r>
              <w:t>Quality Manager</w:t>
            </w:r>
          </w:p>
        </w:tc>
      </w:tr>
      <w:tr w:rsidR="000C2633" w:rsidRPr="001C09BA" w14:paraId="273D1D86" w14:textId="77777777" w:rsidTr="00761702">
        <w:tc>
          <w:tcPr>
            <w:tcW w:w="2155" w:type="dxa"/>
            <w:shd w:val="clear" w:color="auto" w:fill="F2F2F2" w:themeFill="background1" w:themeFillShade="F2"/>
          </w:tcPr>
          <w:p w14:paraId="647D4308" w14:textId="77777777" w:rsidR="000C2633" w:rsidRPr="001C09BA" w:rsidRDefault="00EE4864">
            <w:pPr>
              <w:pStyle w:val="Heading2"/>
            </w:pPr>
            <w:r>
              <w:t>FSLA Status:</w:t>
            </w:r>
          </w:p>
        </w:tc>
        <w:tc>
          <w:tcPr>
            <w:tcW w:w="2783" w:type="dxa"/>
          </w:tcPr>
          <w:p w14:paraId="348183F7" w14:textId="22B3972A" w:rsidR="000C2633" w:rsidRPr="001C09BA" w:rsidRDefault="00C95D6F">
            <w:r>
              <w:t>Non-Exempt</w:t>
            </w:r>
          </w:p>
        </w:tc>
        <w:tc>
          <w:tcPr>
            <w:tcW w:w="1627" w:type="dxa"/>
            <w:shd w:val="clear" w:color="auto" w:fill="F2F2F2" w:themeFill="background1" w:themeFillShade="F2"/>
          </w:tcPr>
          <w:p w14:paraId="67B07072" w14:textId="77777777" w:rsidR="000C2633" w:rsidRPr="001C09BA" w:rsidRDefault="00EE4864">
            <w:pPr>
              <w:pStyle w:val="Heading2"/>
            </w:pPr>
            <w:r>
              <w:t>Position Type:</w:t>
            </w:r>
          </w:p>
        </w:tc>
        <w:tc>
          <w:tcPr>
            <w:tcW w:w="2785" w:type="dxa"/>
          </w:tcPr>
          <w:p w14:paraId="76D6BDD2" w14:textId="77777777" w:rsidR="000C2633" w:rsidRPr="001C09BA" w:rsidRDefault="00EE4864">
            <w:r>
              <w:t>Full Time</w:t>
            </w:r>
          </w:p>
        </w:tc>
      </w:tr>
      <w:tr w:rsidR="000C2633" w:rsidRPr="001C09BA" w14:paraId="43D32722" w14:textId="77777777" w:rsidTr="00761702">
        <w:tc>
          <w:tcPr>
            <w:tcW w:w="2155" w:type="dxa"/>
            <w:shd w:val="clear" w:color="auto" w:fill="F2F2F2" w:themeFill="background1" w:themeFillShade="F2"/>
          </w:tcPr>
          <w:p w14:paraId="6EA25772" w14:textId="77777777" w:rsidR="000C2633" w:rsidRPr="001C09BA" w:rsidRDefault="00EE4864">
            <w:pPr>
              <w:pStyle w:val="Heading2"/>
            </w:pPr>
            <w:r>
              <w:t>Prepared by:</w:t>
            </w:r>
          </w:p>
        </w:tc>
        <w:tc>
          <w:tcPr>
            <w:tcW w:w="2783" w:type="dxa"/>
          </w:tcPr>
          <w:p w14:paraId="6501B256" w14:textId="50F48F9C" w:rsidR="000C2633" w:rsidRPr="001C09BA" w:rsidRDefault="00BC7C96">
            <w:r>
              <w:t>Quality Manager</w:t>
            </w:r>
          </w:p>
        </w:tc>
        <w:tc>
          <w:tcPr>
            <w:tcW w:w="1627" w:type="dxa"/>
            <w:shd w:val="clear" w:color="auto" w:fill="F2F2F2" w:themeFill="background1" w:themeFillShade="F2"/>
          </w:tcPr>
          <w:p w14:paraId="0D238C40" w14:textId="77777777" w:rsidR="000C2633" w:rsidRPr="001C09BA" w:rsidRDefault="00EE4864">
            <w:pPr>
              <w:pStyle w:val="Heading2"/>
            </w:pPr>
            <w:r>
              <w:t>Prepared Date</w:t>
            </w:r>
          </w:p>
        </w:tc>
        <w:sdt>
          <w:sdtPr>
            <w:id w:val="861970474"/>
            <w:placeholder>
              <w:docPart w:val="60FA33084F414FC5A6F97906CFDAC32D"/>
            </w:placeholder>
            <w15:appearance w15:val="hidden"/>
          </w:sdtPr>
          <w:sdtEndPr/>
          <w:sdtContent>
            <w:tc>
              <w:tcPr>
                <w:tcW w:w="2785" w:type="dxa"/>
              </w:tcPr>
              <w:p w14:paraId="27C82228" w14:textId="634CC86B" w:rsidR="000C2633" w:rsidRPr="001C09BA" w:rsidRDefault="00BC7C96">
                <w:r>
                  <w:t>02/02/2022</w:t>
                </w:r>
              </w:p>
            </w:tc>
          </w:sdtContent>
        </w:sdt>
      </w:tr>
      <w:tr w:rsidR="008A6F05" w:rsidRPr="001C09BA" w14:paraId="308626FD" w14:textId="77777777" w:rsidTr="00953F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9350" w:type="dxa"/>
            <w:gridSpan w:val="4"/>
            <w:tcBorders>
              <w:top w:val="single" w:sz="4" w:space="0" w:color="000000"/>
            </w:tcBorders>
            <w:shd w:val="clear" w:color="auto" w:fill="D9D9D9" w:themeFill="background1" w:themeFillShade="D9"/>
          </w:tcPr>
          <w:p w14:paraId="7A2675E7" w14:textId="77777777" w:rsidR="008A6F05" w:rsidRPr="001C09BA" w:rsidRDefault="00687AA6" w:rsidP="008A6F05">
            <w:pPr>
              <w:pStyle w:val="Heading2"/>
            </w:pPr>
            <w:sdt>
              <w:sdtPr>
                <w:id w:val="775449109"/>
                <w:placeholder>
                  <w:docPart w:val="CA09DDB0528C4419B5848E4F7405834B"/>
                </w:placeholder>
                <w:temporary/>
                <w:showingPlcHdr/>
                <w15:appearance w15:val="hidden"/>
              </w:sdtPr>
              <w:sdtEndPr/>
              <w:sdtContent>
                <w:r w:rsidR="008A6F05" w:rsidRPr="001C09BA">
                  <w:t>Job Description</w:t>
                </w:r>
              </w:sdtContent>
            </w:sdt>
          </w:p>
        </w:tc>
      </w:tr>
      <w:tr w:rsidR="000C2633" w:rsidRPr="001C09BA" w14:paraId="6C241DFF" w14:textId="77777777" w:rsidTr="001C09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14:paraId="25928C5B" w14:textId="77777777" w:rsidR="00EE4864" w:rsidRPr="001C09BA" w:rsidRDefault="00EE4864">
            <w:pPr>
              <w:pStyle w:val="Heading1"/>
            </w:pPr>
            <w:r>
              <w:t>Summary</w:t>
            </w:r>
          </w:p>
          <w:p w14:paraId="1D6F2E2D" w14:textId="1AF22B0D" w:rsidR="00581EA3" w:rsidRDefault="003A60DD" w:rsidP="00584CBA">
            <w:r>
              <w:t xml:space="preserve">Quality </w:t>
            </w:r>
            <w:r w:rsidRPr="003A60DD">
              <w:t xml:space="preserve">Technician will be primarily responsible </w:t>
            </w:r>
            <w:r w:rsidR="006146CD">
              <w:t xml:space="preserve">for </w:t>
            </w:r>
            <w:r w:rsidRPr="003A60DD">
              <w:t>validation and production inspections of all products produced from manufacturing and assembly processes, proper use and maintenance of measurement tools and equipment</w:t>
            </w:r>
          </w:p>
          <w:p w14:paraId="6CC10F62" w14:textId="77777777" w:rsidR="00E61541" w:rsidRDefault="00E61541" w:rsidP="00584CBA">
            <w:pPr>
              <w:rPr>
                <w:b/>
              </w:rPr>
            </w:pPr>
          </w:p>
          <w:p w14:paraId="2DC1346A" w14:textId="77777777" w:rsidR="00944A0F" w:rsidRPr="00C15C40" w:rsidRDefault="00944A0F" w:rsidP="00944A0F">
            <w:pPr>
              <w:spacing w:after="0"/>
              <w:rPr>
                <w:b/>
                <w:bCs/>
              </w:rPr>
            </w:pPr>
            <w:r w:rsidRPr="00C15C40">
              <w:rPr>
                <w:b/>
                <w:bCs/>
              </w:rPr>
              <w:t>COMPANY:</w:t>
            </w:r>
          </w:p>
          <w:p w14:paraId="68048991" w14:textId="28F6CA41" w:rsidR="00944A0F" w:rsidRDefault="00944A0F" w:rsidP="00944A0F">
            <w:pPr>
              <w:spacing w:after="0"/>
              <w:rPr>
                <w:b/>
                <w:bCs/>
              </w:rPr>
            </w:pPr>
            <w:r>
              <w:t>Royal Power Solutions, a division of Eaton Corporation, is a leader in supplying connectivity solutions to our end users. Our Carol Stream facility is a world class tool &amp; die/stamping facility and our products are used in every North American automotive manufacturer. We are a fast-growing company with many opportunities to succeed and grow. Pay rates depend on experience or prior skills</w:t>
            </w:r>
            <w:r w:rsidR="00DA6CC7">
              <w:t>.</w:t>
            </w:r>
          </w:p>
          <w:p w14:paraId="6FBC92F9" w14:textId="453BA640" w:rsidR="00501848" w:rsidRDefault="00501848" w:rsidP="00944A0F">
            <w:pPr>
              <w:spacing w:after="0"/>
              <w:rPr>
                <w:b/>
                <w:bCs/>
              </w:rPr>
            </w:pPr>
          </w:p>
          <w:p w14:paraId="62B310F5" w14:textId="77777777" w:rsidR="00501848" w:rsidRDefault="00501848" w:rsidP="00501848">
            <w:pPr>
              <w:rPr>
                <w:b/>
                <w:bCs/>
              </w:rPr>
            </w:pPr>
            <w:r w:rsidRPr="00C15C40">
              <w:rPr>
                <w:b/>
                <w:bCs/>
              </w:rPr>
              <w:t>**Up to $1,000 sign on bonus, eligible after 90 days of employment</w:t>
            </w:r>
          </w:p>
          <w:p w14:paraId="111E6F52" w14:textId="77777777" w:rsidR="00944A0F" w:rsidRDefault="00944A0F" w:rsidP="00944A0F"/>
          <w:p w14:paraId="193F4630" w14:textId="77777777" w:rsidR="00944A0F" w:rsidRDefault="00944A0F" w:rsidP="00944A0F">
            <w:r w:rsidRPr="004101FE">
              <w:rPr>
                <w:b/>
                <w:bCs/>
              </w:rPr>
              <w:t>Covid safety protocols</w:t>
            </w:r>
            <w:r w:rsidRPr="004101FE">
              <w:t xml:space="preserve">. Daily temperature checks, face mask required, contact tracing when necessary. Daily disinfections of highly touched surfaces. Weekly Plant wide disinfecting fogging.  </w:t>
            </w:r>
          </w:p>
          <w:p w14:paraId="2B744FD8" w14:textId="77777777" w:rsidR="00944A0F" w:rsidRPr="00C15C40" w:rsidRDefault="00944A0F" w:rsidP="00944A0F">
            <w:pPr>
              <w:rPr>
                <w:b/>
                <w:bCs/>
                <w:sz w:val="28"/>
                <w:szCs w:val="28"/>
              </w:rPr>
            </w:pPr>
            <w:r w:rsidRPr="00C15C40">
              <w:rPr>
                <w:b/>
                <w:bCs/>
                <w:sz w:val="28"/>
                <w:szCs w:val="28"/>
              </w:rPr>
              <w:t>Our manufacturing plant is air conditioned in the summer and heated in the winter!</w:t>
            </w:r>
          </w:p>
          <w:p w14:paraId="47B185C1" w14:textId="3AB11EB1" w:rsidR="00584CBA" w:rsidRDefault="00584CBA" w:rsidP="00584CBA">
            <w:pPr>
              <w:rPr>
                <w:b/>
              </w:rPr>
            </w:pPr>
            <w:r>
              <w:rPr>
                <w:b/>
              </w:rPr>
              <w:t>Essential Duties &amp; Responsibilities</w:t>
            </w:r>
          </w:p>
          <w:p w14:paraId="0F41A115" w14:textId="07F6C731" w:rsidR="003A60DD" w:rsidRPr="003A60DD" w:rsidRDefault="003A60DD" w:rsidP="003A60DD">
            <w:pPr>
              <w:numPr>
                <w:ilvl w:val="0"/>
                <w:numId w:val="15"/>
              </w:numPr>
              <w:spacing w:before="100" w:beforeAutospacing="1" w:after="100" w:afterAutospacing="1"/>
            </w:pPr>
            <w:r w:rsidRPr="003A60DD">
              <w:t xml:space="preserve">Performs incoming receiving inspection </w:t>
            </w:r>
          </w:p>
          <w:p w14:paraId="57C35799" w14:textId="1DB64022" w:rsidR="003A60DD" w:rsidRPr="003A60DD" w:rsidRDefault="003A60DD" w:rsidP="003A60DD">
            <w:pPr>
              <w:numPr>
                <w:ilvl w:val="0"/>
                <w:numId w:val="15"/>
              </w:numPr>
              <w:spacing w:before="100" w:beforeAutospacing="1" w:after="100" w:afterAutospacing="1"/>
            </w:pPr>
            <w:r w:rsidRPr="003A60DD">
              <w:t>Measure parts to ensure that they are within specifications</w:t>
            </w:r>
            <w:r w:rsidR="006367D5">
              <w:t xml:space="preserve"> </w:t>
            </w:r>
            <w:r w:rsidR="005E19EC">
              <w:t>u</w:t>
            </w:r>
            <w:r w:rsidR="006367D5">
              <w:t>sing Calipers, Micrometers, Comparators</w:t>
            </w:r>
            <w:r w:rsidR="006146CD">
              <w:t xml:space="preserve"> </w:t>
            </w:r>
          </w:p>
          <w:p w14:paraId="5855B4F6" w14:textId="77777777" w:rsidR="003A60DD" w:rsidRPr="003A60DD" w:rsidRDefault="003A60DD" w:rsidP="003A60DD">
            <w:pPr>
              <w:numPr>
                <w:ilvl w:val="0"/>
                <w:numId w:val="15"/>
              </w:numPr>
              <w:spacing w:before="100" w:beforeAutospacing="1" w:after="100" w:afterAutospacing="1"/>
            </w:pPr>
            <w:r w:rsidRPr="003A60DD">
              <w:t>Perform random quality audits</w:t>
            </w:r>
          </w:p>
          <w:p w14:paraId="6B0C16EF" w14:textId="5F3E7C05" w:rsidR="003A60DD" w:rsidRPr="003A60DD" w:rsidRDefault="003A60DD" w:rsidP="003A60DD">
            <w:pPr>
              <w:numPr>
                <w:ilvl w:val="0"/>
                <w:numId w:val="15"/>
              </w:numPr>
              <w:spacing w:before="100" w:beforeAutospacing="1" w:after="100" w:afterAutospacing="1"/>
            </w:pPr>
            <w:r w:rsidRPr="003A60DD">
              <w:t xml:space="preserve">Notify Product Manager and others </w:t>
            </w:r>
            <w:r w:rsidR="00907705" w:rsidRPr="003A60DD">
              <w:t>of quality</w:t>
            </w:r>
            <w:r w:rsidRPr="003A60DD">
              <w:t xml:space="preserve"> issues</w:t>
            </w:r>
          </w:p>
          <w:p w14:paraId="49D8B94C" w14:textId="19A6CF82" w:rsidR="003A60DD" w:rsidRPr="003A60DD" w:rsidRDefault="003A60DD" w:rsidP="003A60DD">
            <w:pPr>
              <w:numPr>
                <w:ilvl w:val="0"/>
                <w:numId w:val="15"/>
              </w:numPr>
              <w:spacing w:before="100" w:beforeAutospacing="1" w:after="100" w:afterAutospacing="1"/>
            </w:pPr>
            <w:r w:rsidRPr="003A60DD">
              <w:t>Maintains QC hold room</w:t>
            </w:r>
            <w:r w:rsidR="00087C21">
              <w:t>,</w:t>
            </w:r>
            <w:r w:rsidRPr="003A60DD">
              <w:t xml:space="preserve"> monitors status with the intent of timely disposition</w:t>
            </w:r>
            <w:r w:rsidR="00087C21">
              <w:t xml:space="preserve"> with other QC personal</w:t>
            </w:r>
          </w:p>
          <w:p w14:paraId="0F5F2FF4" w14:textId="77777777" w:rsidR="003A60DD" w:rsidRPr="003A60DD" w:rsidRDefault="003A60DD" w:rsidP="003A60DD">
            <w:pPr>
              <w:numPr>
                <w:ilvl w:val="0"/>
                <w:numId w:val="15"/>
              </w:numPr>
              <w:spacing w:before="100" w:beforeAutospacing="1" w:after="100" w:afterAutospacing="1"/>
            </w:pPr>
            <w:r w:rsidRPr="003A60DD">
              <w:t>Ensure that other employees are aware of proper quality inspection activities</w:t>
            </w:r>
          </w:p>
          <w:p w14:paraId="53FAEC74" w14:textId="2F7366F3" w:rsidR="004C4FE4" w:rsidRPr="004C4FE4" w:rsidRDefault="004C4FE4" w:rsidP="003A60DD">
            <w:pPr>
              <w:numPr>
                <w:ilvl w:val="0"/>
                <w:numId w:val="15"/>
              </w:numPr>
              <w:spacing w:before="100" w:beforeAutospacing="1" w:after="100" w:afterAutospacing="1"/>
            </w:pPr>
            <w:r w:rsidRPr="004C4FE4">
              <w:t xml:space="preserve">Adhere to all company guidelines </w:t>
            </w:r>
          </w:p>
          <w:p w14:paraId="5C4E0743" w14:textId="77777777" w:rsidR="004C4FE4" w:rsidRPr="004C4FE4" w:rsidRDefault="004C4FE4" w:rsidP="003A60DD">
            <w:pPr>
              <w:numPr>
                <w:ilvl w:val="0"/>
                <w:numId w:val="15"/>
              </w:numPr>
              <w:spacing w:before="100" w:beforeAutospacing="1" w:after="100" w:afterAutospacing="1"/>
            </w:pPr>
            <w:r w:rsidRPr="004C4FE4">
              <w:t xml:space="preserve">Any additional responsibility deemed necessary by management. </w:t>
            </w:r>
          </w:p>
          <w:p w14:paraId="7090B829" w14:textId="77777777" w:rsidR="00584CBA" w:rsidRDefault="00584CBA" w:rsidP="00584CBA">
            <w:pPr>
              <w:rPr>
                <w:b/>
              </w:rPr>
            </w:pPr>
            <w:r w:rsidRPr="00584CBA">
              <w:rPr>
                <w:b/>
              </w:rPr>
              <w:t>Qualifications</w:t>
            </w:r>
          </w:p>
          <w:p w14:paraId="4940A24F" w14:textId="5B1020A5" w:rsidR="00920B15" w:rsidRPr="006927AD" w:rsidRDefault="00920B15" w:rsidP="00920B15">
            <w:r w:rsidRPr="006927AD">
              <w:t xml:space="preserve">Education:      </w:t>
            </w:r>
            <w:r w:rsidR="00E76874" w:rsidRPr="006927AD">
              <w:t xml:space="preserve"> </w:t>
            </w:r>
            <w:r w:rsidR="00945416" w:rsidRPr="00945416">
              <w:t>High School Diploma or equivalent</w:t>
            </w:r>
          </w:p>
          <w:p w14:paraId="38810B90" w14:textId="4C179790" w:rsidR="00920B15" w:rsidRDefault="00920B15" w:rsidP="006927AD">
            <w:r w:rsidRPr="006927AD">
              <w:t>Experience:</w:t>
            </w:r>
            <w:r w:rsidR="006927AD">
              <w:t xml:space="preserve">     </w:t>
            </w:r>
            <w:r w:rsidR="003A60DD" w:rsidRPr="003A60DD">
              <w:t>minimum of 1-year experience</w:t>
            </w:r>
            <w:r w:rsidR="00087C21">
              <w:t xml:space="preserve"> (QC) and</w:t>
            </w:r>
            <w:r w:rsidR="003A60DD" w:rsidRPr="003A60DD">
              <w:t xml:space="preserve"> manufacturing environment</w:t>
            </w:r>
            <w:r w:rsidR="00953F80">
              <w:t xml:space="preserve"> (preferred)</w:t>
            </w:r>
          </w:p>
          <w:p w14:paraId="21ED1CFD" w14:textId="77777777" w:rsidR="00953F80" w:rsidRPr="006927AD" w:rsidRDefault="00953F80" w:rsidP="006927AD"/>
          <w:p w14:paraId="678AA32B" w14:textId="77777777" w:rsidR="00584CBA" w:rsidRPr="00584CBA" w:rsidRDefault="00584CBA" w:rsidP="00584CBA">
            <w:pPr>
              <w:spacing w:before="0" w:after="0"/>
              <w:rPr>
                <w:rFonts w:ascii="Times New Roman" w:eastAsia="Times New Roman" w:hAnsi="Times New Roman" w:cs="Times New Roman"/>
                <w:b/>
                <w:sz w:val="24"/>
                <w:szCs w:val="24"/>
                <w:lang w:eastAsia="en-US"/>
              </w:rPr>
            </w:pPr>
            <w:r w:rsidRPr="00584CBA">
              <w:rPr>
                <w:rFonts w:ascii="Times New Roman" w:eastAsia="Times New Roman" w:hAnsi="Times New Roman" w:cs="Times New Roman"/>
                <w:lang w:eastAsia="en-US"/>
              </w:rPr>
              <w:t> </w:t>
            </w:r>
            <w:r w:rsidRPr="00584CBA">
              <w:rPr>
                <w:rFonts w:ascii="Times New Roman" w:eastAsia="Times New Roman" w:hAnsi="Times New Roman" w:cs="Times New Roman"/>
                <w:b/>
                <w:lang w:eastAsia="en-US"/>
              </w:rPr>
              <w:t>Skills/Abilities:</w:t>
            </w:r>
          </w:p>
          <w:p w14:paraId="2E80671A" w14:textId="235EFD13" w:rsidR="003A60DD" w:rsidRDefault="005E19EC" w:rsidP="003A60DD">
            <w:pPr>
              <w:pStyle w:val="ListParagraph"/>
              <w:numPr>
                <w:ilvl w:val="0"/>
                <w:numId w:val="15"/>
              </w:numPr>
              <w:spacing w:before="100" w:beforeAutospacing="1" w:after="100" w:afterAutospacing="1"/>
            </w:pPr>
            <w:r>
              <w:t>Ability to</w:t>
            </w:r>
            <w:r w:rsidR="00237E7E">
              <w:t xml:space="preserve"> read &amp;</w:t>
            </w:r>
            <w:r>
              <w:t xml:space="preserve"> interpret Blueprints </w:t>
            </w:r>
          </w:p>
          <w:p w14:paraId="496D673D" w14:textId="73C71258" w:rsidR="005E19EC" w:rsidRDefault="005E19EC" w:rsidP="003A60DD">
            <w:pPr>
              <w:pStyle w:val="ListParagraph"/>
              <w:numPr>
                <w:ilvl w:val="0"/>
                <w:numId w:val="15"/>
              </w:numPr>
              <w:spacing w:before="100" w:beforeAutospacing="1" w:after="100" w:afterAutospacing="1"/>
            </w:pPr>
            <w:r>
              <w:t xml:space="preserve">Basic Knowledge of GD&amp;T </w:t>
            </w:r>
          </w:p>
          <w:p w14:paraId="3717AA70" w14:textId="3161FC03" w:rsidR="00D6569D" w:rsidRPr="003A60DD" w:rsidRDefault="00D6569D" w:rsidP="003A60DD">
            <w:pPr>
              <w:pStyle w:val="ListParagraph"/>
              <w:numPr>
                <w:ilvl w:val="0"/>
                <w:numId w:val="15"/>
              </w:numPr>
              <w:spacing w:before="100" w:beforeAutospacing="1" w:after="100" w:afterAutospacing="1"/>
            </w:pPr>
            <w:r>
              <w:t>Preferred Knowledge of Micro-vu’ OGP and Keyence Vision inspection equipment</w:t>
            </w:r>
          </w:p>
          <w:p w14:paraId="144085BF" w14:textId="0C428BB7" w:rsidR="003A60DD" w:rsidRPr="003A60DD" w:rsidRDefault="003A60DD" w:rsidP="003A60DD">
            <w:pPr>
              <w:pStyle w:val="ListParagraph"/>
              <w:numPr>
                <w:ilvl w:val="0"/>
                <w:numId w:val="15"/>
              </w:numPr>
              <w:spacing w:before="100" w:beforeAutospacing="1" w:after="100" w:afterAutospacing="1"/>
            </w:pPr>
            <w:r w:rsidRPr="003A60DD">
              <w:t>Excellent interpersonal and communication skills including presentation skills.</w:t>
            </w:r>
          </w:p>
          <w:p w14:paraId="2F4DAD22" w14:textId="4DB669C2" w:rsidR="003A60DD" w:rsidRDefault="003A60DD" w:rsidP="003A60DD">
            <w:pPr>
              <w:pStyle w:val="ListParagraph"/>
              <w:numPr>
                <w:ilvl w:val="0"/>
                <w:numId w:val="15"/>
              </w:numPr>
              <w:spacing w:before="100" w:beforeAutospacing="1" w:after="100" w:afterAutospacing="1"/>
            </w:pPr>
            <w:r w:rsidRPr="003A60DD">
              <w:t xml:space="preserve">Intermediate skill in </w:t>
            </w:r>
            <w:r w:rsidR="00E550D6">
              <w:t>Office Suite</w:t>
            </w:r>
          </w:p>
          <w:p w14:paraId="297DC255" w14:textId="77777777" w:rsidR="00D27C4B" w:rsidRPr="00F23FA2" w:rsidRDefault="00D27C4B" w:rsidP="00D27C4B">
            <w:pPr>
              <w:rPr>
                <w:sz w:val="18"/>
                <w:szCs w:val="18"/>
              </w:rPr>
            </w:pPr>
            <w:r>
              <w:rPr>
                <w:b/>
              </w:rPr>
              <w:lastRenderedPageBreak/>
              <w:t>P</w:t>
            </w:r>
            <w:r w:rsidRPr="00F23FA2">
              <w:rPr>
                <w:b/>
              </w:rPr>
              <w:t>hysical Demands/work environment:</w:t>
            </w:r>
            <w:r w:rsidRPr="00F23FA2">
              <w:t xml:space="preserve"> </w:t>
            </w:r>
            <w:r w:rsidRPr="00F23FA2">
              <w:rPr>
                <w:sz w:val="18"/>
                <w:szCs w:val="18"/>
              </w:rPr>
              <w:t>The physical/work environment demands described here are representative of those that must be met by an employee to successfully perform the essential functions of this job.  Reasonable accommodations may be made to enable individuals with disabilities to perform the essential functions.</w:t>
            </w:r>
          </w:p>
          <w:p w14:paraId="3696D0D3" w14:textId="7FC396CB" w:rsidR="00584CBA" w:rsidRDefault="00584CBA" w:rsidP="00584CBA">
            <w:r>
              <w:t xml:space="preserve">The employee is occasionally required to </w:t>
            </w:r>
            <w:r w:rsidR="00C5616E">
              <w:t>lift</w:t>
            </w:r>
            <w:r>
              <w:t xml:space="preserve"> to 40 pounds.</w:t>
            </w:r>
          </w:p>
          <w:p w14:paraId="52D5FC31" w14:textId="72CDB58E" w:rsidR="00584CBA" w:rsidRDefault="00584CBA" w:rsidP="00584CBA">
            <w:r>
              <w:t xml:space="preserve">Noise level in plant is moderate. </w:t>
            </w:r>
            <w:r w:rsidR="00087C21">
              <w:t>Hearing protection is required in posted areas.</w:t>
            </w:r>
          </w:p>
          <w:p w14:paraId="3D128B15" w14:textId="77777777" w:rsidR="00087C21" w:rsidRDefault="00E550D6" w:rsidP="00E550D6">
            <w:r>
              <w:t>Safety Glasses required in</w:t>
            </w:r>
            <w:r w:rsidR="00087C21">
              <w:t xml:space="preserve"> the</w:t>
            </w:r>
            <w:r>
              <w:t xml:space="preserve"> manufacturing </w:t>
            </w:r>
            <w:r w:rsidR="00BD18AD">
              <w:t>area’s</w:t>
            </w:r>
          </w:p>
          <w:p w14:paraId="7C308325" w14:textId="50CFCF44" w:rsidR="00584CBA" w:rsidRPr="001C09BA" w:rsidRDefault="00087C21" w:rsidP="00E550D6">
            <w:r>
              <w:t>A</w:t>
            </w:r>
            <w:r w:rsidR="00E550D6">
              <w:t xml:space="preserve">bility to </w:t>
            </w:r>
            <w:r>
              <w:t xml:space="preserve">comply with </w:t>
            </w:r>
            <w:r w:rsidR="00E550D6">
              <w:t>all sa</w:t>
            </w:r>
            <w:r w:rsidR="00BD18AD">
              <w:t>fet</w:t>
            </w:r>
            <w:r w:rsidR="00E550D6">
              <w:t>y protocols</w:t>
            </w:r>
          </w:p>
        </w:tc>
      </w:tr>
    </w:tbl>
    <w:p w14:paraId="409FADB5" w14:textId="77777777" w:rsidR="008A6F05" w:rsidRDefault="008A6F05" w:rsidP="00D27C4B"/>
    <w:sectPr w:rsidR="008A6F05" w:rsidSect="00C5616E">
      <w:headerReference w:type="even" r:id="rId7"/>
      <w:headerReference w:type="default" r:id="rId8"/>
      <w:footerReference w:type="even" r:id="rId9"/>
      <w:footerReference w:type="default" r:id="rId10"/>
      <w:headerReference w:type="first" r:id="rId11"/>
      <w:footerReference w:type="first" r:id="rId12"/>
      <w:pgSz w:w="12240" w:h="15840"/>
      <w:pgMar w:top="360" w:right="1440" w:bottom="9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ED0E" w14:textId="77777777" w:rsidR="00687AA6" w:rsidRDefault="00687AA6">
      <w:pPr>
        <w:spacing w:before="0" w:after="0"/>
      </w:pPr>
      <w:r>
        <w:separator/>
      </w:r>
    </w:p>
  </w:endnote>
  <w:endnote w:type="continuationSeparator" w:id="0">
    <w:p w14:paraId="34C98CF1" w14:textId="77777777" w:rsidR="00687AA6" w:rsidRDefault="00687A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BAC6" w14:textId="77777777" w:rsidR="00AF7482" w:rsidRDefault="00AF7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939B" w14:textId="77777777" w:rsidR="000C2633" w:rsidRDefault="008A6F05">
    <w:pPr>
      <w:pStyle w:val="Footer"/>
      <w:jc w:val="right"/>
    </w:pPr>
    <w:r>
      <w:fldChar w:fldCharType="begin"/>
    </w:r>
    <w:r>
      <w:instrText xml:space="preserve"> PAGE   \* MERGEFORMAT </w:instrText>
    </w:r>
    <w:r>
      <w:fldChar w:fldCharType="separate"/>
    </w:r>
    <w:r w:rsidR="00E7687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BB8E" w14:textId="77777777" w:rsidR="00AF7482" w:rsidRDefault="00AF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676D" w14:textId="77777777" w:rsidR="00687AA6" w:rsidRDefault="00687AA6">
      <w:pPr>
        <w:spacing w:before="0" w:after="0"/>
      </w:pPr>
      <w:r>
        <w:separator/>
      </w:r>
    </w:p>
  </w:footnote>
  <w:footnote w:type="continuationSeparator" w:id="0">
    <w:p w14:paraId="1BBBC120" w14:textId="77777777" w:rsidR="00687AA6" w:rsidRDefault="00687A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EE0F" w14:textId="77777777" w:rsidR="00AF7482" w:rsidRDefault="00AF7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970B" w14:textId="77777777" w:rsidR="00AF7482" w:rsidRDefault="00AF7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4F8E" w14:textId="2B4D0BDA" w:rsidR="00DC3AC4" w:rsidRDefault="00761702">
    <w:pPr>
      <w:pStyle w:val="Header"/>
    </w:pPr>
    <w:r>
      <w:t xml:space="preserve">      </w:t>
    </w:r>
    <w:r w:rsidR="00AF7482">
      <w:rPr>
        <w:noProof/>
      </w:rPr>
      <w:drawing>
        <wp:inline distT="0" distB="0" distL="0" distR="0" wp14:anchorId="45CC66F6" wp14:editId="4D96D11F">
          <wp:extent cx="2011680" cy="5975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A04CD"/>
    <w:multiLevelType w:val="multilevel"/>
    <w:tmpl w:val="AA1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645A"/>
    <w:multiLevelType w:val="multilevel"/>
    <w:tmpl w:val="587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92446"/>
    <w:multiLevelType w:val="hybridMultilevel"/>
    <w:tmpl w:val="664A98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40B2C6F"/>
    <w:multiLevelType w:val="hybridMultilevel"/>
    <w:tmpl w:val="91F25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67D8A"/>
    <w:multiLevelType w:val="multilevel"/>
    <w:tmpl w:val="DA4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73618"/>
    <w:multiLevelType w:val="multilevel"/>
    <w:tmpl w:val="F9E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63E2"/>
    <w:multiLevelType w:val="multilevel"/>
    <w:tmpl w:val="275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D541F"/>
    <w:multiLevelType w:val="hybridMultilevel"/>
    <w:tmpl w:val="F1A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24890"/>
    <w:multiLevelType w:val="multilevel"/>
    <w:tmpl w:val="FFEE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56460"/>
    <w:multiLevelType w:val="multilevel"/>
    <w:tmpl w:val="1B4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978A1"/>
    <w:multiLevelType w:val="multilevel"/>
    <w:tmpl w:val="146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C23C5"/>
    <w:multiLevelType w:val="multilevel"/>
    <w:tmpl w:val="0A6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D3A58"/>
    <w:multiLevelType w:val="hybridMultilevel"/>
    <w:tmpl w:val="F7B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86DB7"/>
    <w:multiLevelType w:val="multilevel"/>
    <w:tmpl w:val="A072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C7A7C"/>
    <w:multiLevelType w:val="hybridMultilevel"/>
    <w:tmpl w:val="619E77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C61106"/>
    <w:multiLevelType w:val="multilevel"/>
    <w:tmpl w:val="A0EE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05DD5"/>
    <w:multiLevelType w:val="multilevel"/>
    <w:tmpl w:val="1AA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10540D"/>
    <w:multiLevelType w:val="multilevel"/>
    <w:tmpl w:val="653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
  </w:num>
  <w:num w:numId="4">
    <w:abstractNumId w:val="0"/>
  </w:num>
  <w:num w:numId="5">
    <w:abstractNumId w:val="16"/>
  </w:num>
  <w:num w:numId="6">
    <w:abstractNumId w:val="13"/>
  </w:num>
  <w:num w:numId="7">
    <w:abstractNumId w:val="12"/>
  </w:num>
  <w:num w:numId="8">
    <w:abstractNumId w:val="9"/>
  </w:num>
  <w:num w:numId="9">
    <w:abstractNumId w:val="15"/>
  </w:num>
  <w:num w:numId="10">
    <w:abstractNumId w:val="7"/>
  </w:num>
  <w:num w:numId="11">
    <w:abstractNumId w:val="20"/>
  </w:num>
  <w:num w:numId="12">
    <w:abstractNumId w:val="2"/>
  </w:num>
  <w:num w:numId="13">
    <w:abstractNumId w:val="18"/>
  </w:num>
  <w:num w:numId="14">
    <w:abstractNumId w:val="5"/>
  </w:num>
  <w:num w:numId="15">
    <w:abstractNumId w:val="10"/>
  </w:num>
  <w:num w:numId="16">
    <w:abstractNumId w:val="4"/>
  </w:num>
  <w:num w:numId="17">
    <w:abstractNumId w:val="11"/>
  </w:num>
  <w:num w:numId="18">
    <w:abstractNumId w:val="6"/>
  </w:num>
  <w:num w:numId="19">
    <w:abstractNumId w:val="19"/>
  </w:num>
  <w:num w:numId="20">
    <w:abstractNumId w:val="21"/>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59"/>
    <w:rsid w:val="00027B99"/>
    <w:rsid w:val="00077297"/>
    <w:rsid w:val="00087C21"/>
    <w:rsid w:val="000B37B7"/>
    <w:rsid w:val="000C2633"/>
    <w:rsid w:val="001017EB"/>
    <w:rsid w:val="00145D29"/>
    <w:rsid w:val="00190E4E"/>
    <w:rsid w:val="001C09BA"/>
    <w:rsid w:val="001E1834"/>
    <w:rsid w:val="002115EF"/>
    <w:rsid w:val="00237E7E"/>
    <w:rsid w:val="00245DC2"/>
    <w:rsid w:val="00271982"/>
    <w:rsid w:val="002C57FD"/>
    <w:rsid w:val="002E6F74"/>
    <w:rsid w:val="00314259"/>
    <w:rsid w:val="00397C2D"/>
    <w:rsid w:val="003A60DD"/>
    <w:rsid w:val="003B0773"/>
    <w:rsid w:val="003B3C94"/>
    <w:rsid w:val="004A32D1"/>
    <w:rsid w:val="004B69CC"/>
    <w:rsid w:val="004C4FE4"/>
    <w:rsid w:val="004F2347"/>
    <w:rsid w:val="00501848"/>
    <w:rsid w:val="005572F3"/>
    <w:rsid w:val="00581EA3"/>
    <w:rsid w:val="00584CBA"/>
    <w:rsid w:val="00586FD1"/>
    <w:rsid w:val="005C26EF"/>
    <w:rsid w:val="005E19EC"/>
    <w:rsid w:val="00600E6B"/>
    <w:rsid w:val="006146CD"/>
    <w:rsid w:val="00622004"/>
    <w:rsid w:val="00624640"/>
    <w:rsid w:val="006367D5"/>
    <w:rsid w:val="00680D26"/>
    <w:rsid w:val="00687AA6"/>
    <w:rsid w:val="006927AD"/>
    <w:rsid w:val="006E5CF9"/>
    <w:rsid w:val="00707DAA"/>
    <w:rsid w:val="00732096"/>
    <w:rsid w:val="00757DB2"/>
    <w:rsid w:val="00761239"/>
    <w:rsid w:val="00761702"/>
    <w:rsid w:val="007E2696"/>
    <w:rsid w:val="0089250A"/>
    <w:rsid w:val="008A6F05"/>
    <w:rsid w:val="00907705"/>
    <w:rsid w:val="00920B15"/>
    <w:rsid w:val="00944A0F"/>
    <w:rsid w:val="00945416"/>
    <w:rsid w:val="00953F80"/>
    <w:rsid w:val="009562B6"/>
    <w:rsid w:val="00A27D1E"/>
    <w:rsid w:val="00A60BFA"/>
    <w:rsid w:val="00AB1086"/>
    <w:rsid w:val="00AD7684"/>
    <w:rsid w:val="00AF7482"/>
    <w:rsid w:val="00B5698F"/>
    <w:rsid w:val="00B93B2B"/>
    <w:rsid w:val="00BA10D5"/>
    <w:rsid w:val="00BC7C96"/>
    <w:rsid w:val="00BD18AD"/>
    <w:rsid w:val="00C02D1B"/>
    <w:rsid w:val="00C30C9F"/>
    <w:rsid w:val="00C45DC0"/>
    <w:rsid w:val="00C5616E"/>
    <w:rsid w:val="00C95D6F"/>
    <w:rsid w:val="00CF0CBC"/>
    <w:rsid w:val="00D27C4B"/>
    <w:rsid w:val="00D3550F"/>
    <w:rsid w:val="00D54FB4"/>
    <w:rsid w:val="00D6569D"/>
    <w:rsid w:val="00DA6CC0"/>
    <w:rsid w:val="00DA6CC7"/>
    <w:rsid w:val="00DB39AE"/>
    <w:rsid w:val="00DC3AC4"/>
    <w:rsid w:val="00DE05BC"/>
    <w:rsid w:val="00E06CFB"/>
    <w:rsid w:val="00E51AA2"/>
    <w:rsid w:val="00E550D6"/>
    <w:rsid w:val="00E61541"/>
    <w:rsid w:val="00E72598"/>
    <w:rsid w:val="00E76874"/>
    <w:rsid w:val="00EE4864"/>
    <w:rsid w:val="00F871E5"/>
    <w:rsid w:val="00F9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F62C3"/>
  <w15:chartTrackingRefBased/>
  <w15:docId w15:val="{52474890-2863-4937-80D4-6C6465B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BA"/>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584CBA"/>
    <w:pPr>
      <w:ind w:left="720"/>
      <w:contextualSpacing/>
    </w:pPr>
  </w:style>
  <w:style w:type="character" w:customStyle="1" w:styleId="summary">
    <w:name w:val="summary"/>
    <w:basedOn w:val="DefaultParagraphFont"/>
    <w:rsid w:val="00077297"/>
  </w:style>
  <w:style w:type="paragraph" w:styleId="NormalWeb">
    <w:name w:val="Normal (Web)"/>
    <w:basedOn w:val="Normal"/>
    <w:uiPriority w:val="99"/>
    <w:semiHidden/>
    <w:unhideWhenUsed/>
    <w:rsid w:val="00397C2D"/>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9060">
      <w:bodyDiv w:val="1"/>
      <w:marLeft w:val="0"/>
      <w:marRight w:val="0"/>
      <w:marTop w:val="0"/>
      <w:marBottom w:val="0"/>
      <w:divBdr>
        <w:top w:val="none" w:sz="0" w:space="0" w:color="auto"/>
        <w:left w:val="none" w:sz="0" w:space="0" w:color="auto"/>
        <w:bottom w:val="none" w:sz="0" w:space="0" w:color="auto"/>
        <w:right w:val="none" w:sz="0" w:space="0" w:color="auto"/>
      </w:divBdr>
    </w:div>
    <w:div w:id="199362237">
      <w:bodyDiv w:val="1"/>
      <w:marLeft w:val="0"/>
      <w:marRight w:val="0"/>
      <w:marTop w:val="0"/>
      <w:marBottom w:val="0"/>
      <w:divBdr>
        <w:top w:val="none" w:sz="0" w:space="0" w:color="auto"/>
        <w:left w:val="none" w:sz="0" w:space="0" w:color="auto"/>
        <w:bottom w:val="none" w:sz="0" w:space="0" w:color="auto"/>
        <w:right w:val="none" w:sz="0" w:space="0" w:color="auto"/>
      </w:divBdr>
    </w:div>
    <w:div w:id="249851500">
      <w:bodyDiv w:val="1"/>
      <w:marLeft w:val="0"/>
      <w:marRight w:val="0"/>
      <w:marTop w:val="0"/>
      <w:marBottom w:val="0"/>
      <w:divBdr>
        <w:top w:val="none" w:sz="0" w:space="0" w:color="auto"/>
        <w:left w:val="none" w:sz="0" w:space="0" w:color="auto"/>
        <w:bottom w:val="none" w:sz="0" w:space="0" w:color="auto"/>
        <w:right w:val="none" w:sz="0" w:space="0" w:color="auto"/>
      </w:divBdr>
    </w:div>
    <w:div w:id="578178106">
      <w:bodyDiv w:val="1"/>
      <w:marLeft w:val="0"/>
      <w:marRight w:val="0"/>
      <w:marTop w:val="0"/>
      <w:marBottom w:val="0"/>
      <w:divBdr>
        <w:top w:val="none" w:sz="0" w:space="0" w:color="auto"/>
        <w:left w:val="none" w:sz="0" w:space="0" w:color="auto"/>
        <w:bottom w:val="none" w:sz="0" w:space="0" w:color="auto"/>
        <w:right w:val="none" w:sz="0" w:space="0" w:color="auto"/>
      </w:divBdr>
    </w:div>
    <w:div w:id="604272178">
      <w:bodyDiv w:val="1"/>
      <w:marLeft w:val="0"/>
      <w:marRight w:val="0"/>
      <w:marTop w:val="0"/>
      <w:marBottom w:val="0"/>
      <w:divBdr>
        <w:top w:val="none" w:sz="0" w:space="0" w:color="auto"/>
        <w:left w:val="none" w:sz="0" w:space="0" w:color="auto"/>
        <w:bottom w:val="none" w:sz="0" w:space="0" w:color="auto"/>
        <w:right w:val="none" w:sz="0" w:space="0" w:color="auto"/>
      </w:divBdr>
    </w:div>
    <w:div w:id="884291491">
      <w:bodyDiv w:val="1"/>
      <w:marLeft w:val="0"/>
      <w:marRight w:val="0"/>
      <w:marTop w:val="0"/>
      <w:marBottom w:val="0"/>
      <w:divBdr>
        <w:top w:val="none" w:sz="0" w:space="0" w:color="auto"/>
        <w:left w:val="none" w:sz="0" w:space="0" w:color="auto"/>
        <w:bottom w:val="none" w:sz="0" w:space="0" w:color="auto"/>
        <w:right w:val="none" w:sz="0" w:space="0" w:color="auto"/>
      </w:divBdr>
    </w:div>
    <w:div w:id="928777050">
      <w:bodyDiv w:val="1"/>
      <w:marLeft w:val="0"/>
      <w:marRight w:val="0"/>
      <w:marTop w:val="0"/>
      <w:marBottom w:val="0"/>
      <w:divBdr>
        <w:top w:val="none" w:sz="0" w:space="0" w:color="auto"/>
        <w:left w:val="none" w:sz="0" w:space="0" w:color="auto"/>
        <w:bottom w:val="none" w:sz="0" w:space="0" w:color="auto"/>
        <w:right w:val="none" w:sz="0" w:space="0" w:color="auto"/>
      </w:divBdr>
      <w:divsChild>
        <w:div w:id="590698836">
          <w:marLeft w:val="0"/>
          <w:marRight w:val="0"/>
          <w:marTop w:val="0"/>
          <w:marBottom w:val="0"/>
          <w:divBdr>
            <w:top w:val="none" w:sz="0" w:space="0" w:color="auto"/>
            <w:left w:val="none" w:sz="0" w:space="0" w:color="auto"/>
            <w:bottom w:val="none" w:sz="0" w:space="0" w:color="auto"/>
            <w:right w:val="none" w:sz="0" w:space="0" w:color="auto"/>
          </w:divBdr>
        </w:div>
        <w:div w:id="252935362">
          <w:marLeft w:val="0"/>
          <w:marRight w:val="0"/>
          <w:marTop w:val="0"/>
          <w:marBottom w:val="0"/>
          <w:divBdr>
            <w:top w:val="none" w:sz="0" w:space="0" w:color="auto"/>
            <w:left w:val="none" w:sz="0" w:space="0" w:color="auto"/>
            <w:bottom w:val="none" w:sz="0" w:space="0" w:color="auto"/>
            <w:right w:val="none" w:sz="0" w:space="0" w:color="auto"/>
          </w:divBdr>
        </w:div>
        <w:div w:id="1311984720">
          <w:marLeft w:val="0"/>
          <w:marRight w:val="0"/>
          <w:marTop w:val="0"/>
          <w:marBottom w:val="0"/>
          <w:divBdr>
            <w:top w:val="none" w:sz="0" w:space="0" w:color="auto"/>
            <w:left w:val="none" w:sz="0" w:space="0" w:color="auto"/>
            <w:bottom w:val="none" w:sz="0" w:space="0" w:color="auto"/>
            <w:right w:val="none" w:sz="0" w:space="0" w:color="auto"/>
          </w:divBdr>
        </w:div>
        <w:div w:id="386957049">
          <w:marLeft w:val="0"/>
          <w:marRight w:val="0"/>
          <w:marTop w:val="0"/>
          <w:marBottom w:val="0"/>
          <w:divBdr>
            <w:top w:val="none" w:sz="0" w:space="0" w:color="auto"/>
            <w:left w:val="none" w:sz="0" w:space="0" w:color="auto"/>
            <w:bottom w:val="none" w:sz="0" w:space="0" w:color="auto"/>
            <w:right w:val="none" w:sz="0" w:space="0" w:color="auto"/>
          </w:divBdr>
        </w:div>
        <w:div w:id="1309169437">
          <w:marLeft w:val="0"/>
          <w:marRight w:val="0"/>
          <w:marTop w:val="0"/>
          <w:marBottom w:val="0"/>
          <w:divBdr>
            <w:top w:val="none" w:sz="0" w:space="0" w:color="auto"/>
            <w:left w:val="none" w:sz="0" w:space="0" w:color="auto"/>
            <w:bottom w:val="none" w:sz="0" w:space="0" w:color="auto"/>
            <w:right w:val="none" w:sz="0" w:space="0" w:color="auto"/>
          </w:divBdr>
        </w:div>
        <w:div w:id="224419465">
          <w:marLeft w:val="0"/>
          <w:marRight w:val="0"/>
          <w:marTop w:val="0"/>
          <w:marBottom w:val="0"/>
          <w:divBdr>
            <w:top w:val="none" w:sz="0" w:space="0" w:color="auto"/>
            <w:left w:val="none" w:sz="0" w:space="0" w:color="auto"/>
            <w:bottom w:val="none" w:sz="0" w:space="0" w:color="auto"/>
            <w:right w:val="none" w:sz="0" w:space="0" w:color="auto"/>
          </w:divBdr>
        </w:div>
        <w:div w:id="1596018471">
          <w:marLeft w:val="0"/>
          <w:marRight w:val="0"/>
          <w:marTop w:val="0"/>
          <w:marBottom w:val="0"/>
          <w:divBdr>
            <w:top w:val="none" w:sz="0" w:space="0" w:color="auto"/>
            <w:left w:val="none" w:sz="0" w:space="0" w:color="auto"/>
            <w:bottom w:val="none" w:sz="0" w:space="0" w:color="auto"/>
            <w:right w:val="none" w:sz="0" w:space="0" w:color="auto"/>
          </w:divBdr>
        </w:div>
      </w:divsChild>
    </w:div>
    <w:div w:id="933395796">
      <w:bodyDiv w:val="1"/>
      <w:marLeft w:val="0"/>
      <w:marRight w:val="0"/>
      <w:marTop w:val="0"/>
      <w:marBottom w:val="0"/>
      <w:divBdr>
        <w:top w:val="none" w:sz="0" w:space="0" w:color="auto"/>
        <w:left w:val="none" w:sz="0" w:space="0" w:color="auto"/>
        <w:bottom w:val="none" w:sz="0" w:space="0" w:color="auto"/>
        <w:right w:val="none" w:sz="0" w:space="0" w:color="auto"/>
      </w:divBdr>
    </w:div>
    <w:div w:id="946354308">
      <w:bodyDiv w:val="1"/>
      <w:marLeft w:val="0"/>
      <w:marRight w:val="0"/>
      <w:marTop w:val="0"/>
      <w:marBottom w:val="0"/>
      <w:divBdr>
        <w:top w:val="none" w:sz="0" w:space="0" w:color="auto"/>
        <w:left w:val="none" w:sz="0" w:space="0" w:color="auto"/>
        <w:bottom w:val="none" w:sz="0" w:space="0" w:color="auto"/>
        <w:right w:val="none" w:sz="0" w:space="0" w:color="auto"/>
      </w:divBdr>
    </w:div>
    <w:div w:id="958992173">
      <w:bodyDiv w:val="1"/>
      <w:marLeft w:val="0"/>
      <w:marRight w:val="0"/>
      <w:marTop w:val="0"/>
      <w:marBottom w:val="0"/>
      <w:divBdr>
        <w:top w:val="none" w:sz="0" w:space="0" w:color="auto"/>
        <w:left w:val="none" w:sz="0" w:space="0" w:color="auto"/>
        <w:bottom w:val="none" w:sz="0" w:space="0" w:color="auto"/>
        <w:right w:val="none" w:sz="0" w:space="0" w:color="auto"/>
      </w:divBdr>
    </w:div>
    <w:div w:id="1183401265">
      <w:bodyDiv w:val="1"/>
      <w:marLeft w:val="0"/>
      <w:marRight w:val="0"/>
      <w:marTop w:val="0"/>
      <w:marBottom w:val="0"/>
      <w:divBdr>
        <w:top w:val="none" w:sz="0" w:space="0" w:color="auto"/>
        <w:left w:val="none" w:sz="0" w:space="0" w:color="auto"/>
        <w:bottom w:val="none" w:sz="0" w:space="0" w:color="auto"/>
        <w:right w:val="none" w:sz="0" w:space="0" w:color="auto"/>
      </w:divBdr>
    </w:div>
    <w:div w:id="1277175448">
      <w:bodyDiv w:val="1"/>
      <w:marLeft w:val="0"/>
      <w:marRight w:val="0"/>
      <w:marTop w:val="0"/>
      <w:marBottom w:val="0"/>
      <w:divBdr>
        <w:top w:val="none" w:sz="0" w:space="0" w:color="auto"/>
        <w:left w:val="none" w:sz="0" w:space="0" w:color="auto"/>
        <w:bottom w:val="none" w:sz="0" w:space="0" w:color="auto"/>
        <w:right w:val="none" w:sz="0" w:space="0" w:color="auto"/>
      </w:divBdr>
    </w:div>
    <w:div w:id="1292861166">
      <w:bodyDiv w:val="1"/>
      <w:marLeft w:val="0"/>
      <w:marRight w:val="0"/>
      <w:marTop w:val="0"/>
      <w:marBottom w:val="0"/>
      <w:divBdr>
        <w:top w:val="none" w:sz="0" w:space="0" w:color="auto"/>
        <w:left w:val="none" w:sz="0" w:space="0" w:color="auto"/>
        <w:bottom w:val="none" w:sz="0" w:space="0" w:color="auto"/>
        <w:right w:val="none" w:sz="0" w:space="0" w:color="auto"/>
      </w:divBdr>
    </w:div>
    <w:div w:id="1297446048">
      <w:bodyDiv w:val="1"/>
      <w:marLeft w:val="0"/>
      <w:marRight w:val="0"/>
      <w:marTop w:val="0"/>
      <w:marBottom w:val="0"/>
      <w:divBdr>
        <w:top w:val="none" w:sz="0" w:space="0" w:color="auto"/>
        <w:left w:val="none" w:sz="0" w:space="0" w:color="auto"/>
        <w:bottom w:val="none" w:sz="0" w:space="0" w:color="auto"/>
        <w:right w:val="none" w:sz="0" w:space="0" w:color="auto"/>
      </w:divBdr>
    </w:div>
    <w:div w:id="1304384050">
      <w:bodyDiv w:val="1"/>
      <w:marLeft w:val="0"/>
      <w:marRight w:val="0"/>
      <w:marTop w:val="0"/>
      <w:marBottom w:val="0"/>
      <w:divBdr>
        <w:top w:val="none" w:sz="0" w:space="0" w:color="auto"/>
        <w:left w:val="none" w:sz="0" w:space="0" w:color="auto"/>
        <w:bottom w:val="none" w:sz="0" w:space="0" w:color="auto"/>
        <w:right w:val="none" w:sz="0" w:space="0" w:color="auto"/>
      </w:divBdr>
    </w:div>
    <w:div w:id="1393117870">
      <w:bodyDiv w:val="1"/>
      <w:marLeft w:val="0"/>
      <w:marRight w:val="0"/>
      <w:marTop w:val="0"/>
      <w:marBottom w:val="0"/>
      <w:divBdr>
        <w:top w:val="none" w:sz="0" w:space="0" w:color="auto"/>
        <w:left w:val="none" w:sz="0" w:space="0" w:color="auto"/>
        <w:bottom w:val="none" w:sz="0" w:space="0" w:color="auto"/>
        <w:right w:val="none" w:sz="0" w:space="0" w:color="auto"/>
      </w:divBdr>
    </w:div>
    <w:div w:id="1449542593">
      <w:bodyDiv w:val="1"/>
      <w:marLeft w:val="0"/>
      <w:marRight w:val="0"/>
      <w:marTop w:val="0"/>
      <w:marBottom w:val="0"/>
      <w:divBdr>
        <w:top w:val="none" w:sz="0" w:space="0" w:color="auto"/>
        <w:left w:val="none" w:sz="0" w:space="0" w:color="auto"/>
        <w:bottom w:val="none" w:sz="0" w:space="0" w:color="auto"/>
        <w:right w:val="none" w:sz="0" w:space="0" w:color="auto"/>
      </w:divBdr>
      <w:divsChild>
        <w:div w:id="308636795">
          <w:marLeft w:val="0"/>
          <w:marRight w:val="0"/>
          <w:marTop w:val="0"/>
          <w:marBottom w:val="0"/>
          <w:divBdr>
            <w:top w:val="none" w:sz="0" w:space="0" w:color="auto"/>
            <w:left w:val="none" w:sz="0" w:space="0" w:color="auto"/>
            <w:bottom w:val="none" w:sz="0" w:space="0" w:color="auto"/>
            <w:right w:val="none" w:sz="0" w:space="0" w:color="auto"/>
          </w:divBdr>
        </w:div>
      </w:divsChild>
    </w:div>
    <w:div w:id="1475297722">
      <w:bodyDiv w:val="1"/>
      <w:marLeft w:val="0"/>
      <w:marRight w:val="0"/>
      <w:marTop w:val="0"/>
      <w:marBottom w:val="0"/>
      <w:divBdr>
        <w:top w:val="none" w:sz="0" w:space="0" w:color="auto"/>
        <w:left w:val="none" w:sz="0" w:space="0" w:color="auto"/>
        <w:bottom w:val="none" w:sz="0" w:space="0" w:color="auto"/>
        <w:right w:val="none" w:sz="0" w:space="0" w:color="auto"/>
      </w:divBdr>
    </w:div>
    <w:div w:id="1616207680">
      <w:bodyDiv w:val="1"/>
      <w:marLeft w:val="0"/>
      <w:marRight w:val="0"/>
      <w:marTop w:val="0"/>
      <w:marBottom w:val="0"/>
      <w:divBdr>
        <w:top w:val="none" w:sz="0" w:space="0" w:color="auto"/>
        <w:left w:val="none" w:sz="0" w:space="0" w:color="auto"/>
        <w:bottom w:val="none" w:sz="0" w:space="0" w:color="auto"/>
        <w:right w:val="none" w:sz="0" w:space="0" w:color="auto"/>
      </w:divBdr>
      <w:divsChild>
        <w:div w:id="1874684919">
          <w:marLeft w:val="0"/>
          <w:marRight w:val="0"/>
          <w:marTop w:val="0"/>
          <w:marBottom w:val="0"/>
          <w:divBdr>
            <w:top w:val="none" w:sz="0" w:space="0" w:color="auto"/>
            <w:left w:val="none" w:sz="0" w:space="0" w:color="auto"/>
            <w:bottom w:val="none" w:sz="0" w:space="0" w:color="auto"/>
            <w:right w:val="none" w:sz="0" w:space="0" w:color="auto"/>
          </w:divBdr>
          <w:divsChild>
            <w:div w:id="794375278">
              <w:marLeft w:val="0"/>
              <w:marRight w:val="0"/>
              <w:marTop w:val="0"/>
              <w:marBottom w:val="0"/>
              <w:divBdr>
                <w:top w:val="none" w:sz="0" w:space="0" w:color="auto"/>
                <w:left w:val="none" w:sz="0" w:space="0" w:color="auto"/>
                <w:bottom w:val="none" w:sz="0" w:space="0" w:color="auto"/>
                <w:right w:val="none" w:sz="0" w:space="0" w:color="auto"/>
              </w:divBdr>
            </w:div>
          </w:divsChild>
        </w:div>
        <w:div w:id="1237862080">
          <w:marLeft w:val="0"/>
          <w:marRight w:val="0"/>
          <w:marTop w:val="0"/>
          <w:marBottom w:val="0"/>
          <w:divBdr>
            <w:top w:val="none" w:sz="0" w:space="0" w:color="auto"/>
            <w:left w:val="none" w:sz="0" w:space="0" w:color="auto"/>
            <w:bottom w:val="none" w:sz="0" w:space="0" w:color="auto"/>
            <w:right w:val="none" w:sz="0" w:space="0" w:color="auto"/>
          </w:divBdr>
          <w:divsChild>
            <w:div w:id="132872369">
              <w:marLeft w:val="0"/>
              <w:marRight w:val="0"/>
              <w:marTop w:val="0"/>
              <w:marBottom w:val="0"/>
              <w:divBdr>
                <w:top w:val="none" w:sz="0" w:space="0" w:color="auto"/>
                <w:left w:val="none" w:sz="0" w:space="0" w:color="auto"/>
                <w:bottom w:val="none" w:sz="0" w:space="0" w:color="auto"/>
                <w:right w:val="none" w:sz="0" w:space="0" w:color="auto"/>
              </w:divBdr>
            </w:div>
          </w:divsChild>
        </w:div>
        <w:div w:id="1564483856">
          <w:marLeft w:val="0"/>
          <w:marRight w:val="0"/>
          <w:marTop w:val="0"/>
          <w:marBottom w:val="0"/>
          <w:divBdr>
            <w:top w:val="none" w:sz="0" w:space="0" w:color="auto"/>
            <w:left w:val="none" w:sz="0" w:space="0" w:color="auto"/>
            <w:bottom w:val="none" w:sz="0" w:space="0" w:color="auto"/>
            <w:right w:val="none" w:sz="0" w:space="0" w:color="auto"/>
          </w:divBdr>
          <w:divsChild>
            <w:div w:id="1406103732">
              <w:marLeft w:val="0"/>
              <w:marRight w:val="0"/>
              <w:marTop w:val="0"/>
              <w:marBottom w:val="0"/>
              <w:divBdr>
                <w:top w:val="none" w:sz="0" w:space="0" w:color="auto"/>
                <w:left w:val="none" w:sz="0" w:space="0" w:color="auto"/>
                <w:bottom w:val="none" w:sz="0" w:space="0" w:color="auto"/>
                <w:right w:val="none" w:sz="0" w:space="0" w:color="auto"/>
              </w:divBdr>
            </w:div>
          </w:divsChild>
        </w:div>
        <w:div w:id="2039117671">
          <w:marLeft w:val="0"/>
          <w:marRight w:val="0"/>
          <w:marTop w:val="0"/>
          <w:marBottom w:val="0"/>
          <w:divBdr>
            <w:top w:val="none" w:sz="0" w:space="0" w:color="auto"/>
            <w:left w:val="none" w:sz="0" w:space="0" w:color="auto"/>
            <w:bottom w:val="none" w:sz="0" w:space="0" w:color="auto"/>
            <w:right w:val="none" w:sz="0" w:space="0" w:color="auto"/>
          </w:divBdr>
          <w:divsChild>
            <w:div w:id="1785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4439">
      <w:bodyDiv w:val="1"/>
      <w:marLeft w:val="0"/>
      <w:marRight w:val="0"/>
      <w:marTop w:val="0"/>
      <w:marBottom w:val="0"/>
      <w:divBdr>
        <w:top w:val="none" w:sz="0" w:space="0" w:color="auto"/>
        <w:left w:val="none" w:sz="0" w:space="0" w:color="auto"/>
        <w:bottom w:val="none" w:sz="0" w:space="0" w:color="auto"/>
        <w:right w:val="none" w:sz="0" w:space="0" w:color="auto"/>
      </w:divBdr>
    </w:div>
    <w:div w:id="1846363492">
      <w:bodyDiv w:val="1"/>
      <w:marLeft w:val="0"/>
      <w:marRight w:val="0"/>
      <w:marTop w:val="0"/>
      <w:marBottom w:val="0"/>
      <w:divBdr>
        <w:top w:val="none" w:sz="0" w:space="0" w:color="auto"/>
        <w:left w:val="none" w:sz="0" w:space="0" w:color="auto"/>
        <w:bottom w:val="none" w:sz="0" w:space="0" w:color="auto"/>
        <w:right w:val="none" w:sz="0" w:space="0" w:color="auto"/>
      </w:divBdr>
    </w:div>
    <w:div w:id="1854227646">
      <w:bodyDiv w:val="1"/>
      <w:marLeft w:val="0"/>
      <w:marRight w:val="0"/>
      <w:marTop w:val="0"/>
      <w:marBottom w:val="0"/>
      <w:divBdr>
        <w:top w:val="none" w:sz="0" w:space="0" w:color="auto"/>
        <w:left w:val="none" w:sz="0" w:space="0" w:color="auto"/>
        <w:bottom w:val="none" w:sz="0" w:space="0" w:color="auto"/>
        <w:right w:val="none" w:sz="0" w:space="0" w:color="auto"/>
      </w:divBdr>
    </w:div>
    <w:div w:id="2034842781">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 w:id="20940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p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B165BA9B342B6B1B8CE4BCDF3B8AC"/>
        <w:category>
          <w:name w:val="General"/>
          <w:gallery w:val="placeholder"/>
        </w:category>
        <w:types>
          <w:type w:val="bbPlcHdr"/>
        </w:types>
        <w:behaviors>
          <w:behavior w:val="content"/>
        </w:behaviors>
        <w:guid w:val="{E8325FD3-9C89-4173-A74F-469F8F374D38}"/>
      </w:docPartPr>
      <w:docPartBody>
        <w:p w:rsidR="00690DD0" w:rsidRDefault="00B238DA">
          <w:pPr>
            <w:pStyle w:val="508B165BA9B342B6B1B8CE4BCDF3B8AC"/>
          </w:pPr>
          <w:r>
            <w:t>Job Title</w:t>
          </w:r>
        </w:p>
      </w:docPartBody>
    </w:docPart>
    <w:docPart>
      <w:docPartPr>
        <w:name w:val="59E981DC6AC3487B83F3C47BCC392884"/>
        <w:category>
          <w:name w:val="General"/>
          <w:gallery w:val="placeholder"/>
        </w:category>
        <w:types>
          <w:type w:val="bbPlcHdr"/>
        </w:types>
        <w:behaviors>
          <w:behavior w:val="content"/>
        </w:behaviors>
        <w:guid w:val="{CF67E689-68B8-4E6C-9DE8-B4EAA3CA8938}"/>
      </w:docPartPr>
      <w:docPartBody>
        <w:p w:rsidR="00690DD0" w:rsidRDefault="00B238DA">
          <w:pPr>
            <w:pStyle w:val="59E981DC6AC3487B83F3C47BCC392884"/>
          </w:pPr>
          <w:r>
            <w:t>Job Category</w:t>
          </w:r>
        </w:p>
      </w:docPartBody>
    </w:docPart>
    <w:docPart>
      <w:docPartPr>
        <w:name w:val="3BE18A4F73E542B49E34F3BAFBAFD79D"/>
        <w:category>
          <w:name w:val="General"/>
          <w:gallery w:val="placeholder"/>
        </w:category>
        <w:types>
          <w:type w:val="bbPlcHdr"/>
        </w:types>
        <w:behaviors>
          <w:behavior w:val="content"/>
        </w:behaviors>
        <w:guid w:val="{FE143F68-6B30-40FF-9478-4F9C9B43960E}"/>
      </w:docPartPr>
      <w:docPartBody>
        <w:p w:rsidR="00690DD0" w:rsidRDefault="00B238DA">
          <w:pPr>
            <w:pStyle w:val="3BE18A4F73E542B49E34F3BAFBAFD79D"/>
          </w:pPr>
          <w:r>
            <w:t>Department/Group</w:t>
          </w:r>
        </w:p>
      </w:docPartBody>
    </w:docPart>
    <w:docPart>
      <w:docPartPr>
        <w:name w:val="60FA33084F414FC5A6F97906CFDAC32D"/>
        <w:category>
          <w:name w:val="General"/>
          <w:gallery w:val="placeholder"/>
        </w:category>
        <w:types>
          <w:type w:val="bbPlcHdr"/>
        </w:types>
        <w:behaviors>
          <w:behavior w:val="content"/>
        </w:behaviors>
        <w:guid w:val="{5580CFBE-C972-4BCA-8AE7-FBACF25A09B8}"/>
      </w:docPartPr>
      <w:docPartBody>
        <w:p w:rsidR="00690DD0" w:rsidRDefault="00B238DA">
          <w:pPr>
            <w:pStyle w:val="60FA33084F414FC5A6F97906CFDAC32D"/>
          </w:pPr>
          <w:r>
            <w:t>Position Type (i.e.: full-time, part-time, job share, contract, intern)</w:t>
          </w:r>
        </w:p>
      </w:docPartBody>
    </w:docPart>
    <w:docPart>
      <w:docPartPr>
        <w:name w:val="CA09DDB0528C4419B5848E4F7405834B"/>
        <w:category>
          <w:name w:val="General"/>
          <w:gallery w:val="placeholder"/>
        </w:category>
        <w:types>
          <w:type w:val="bbPlcHdr"/>
        </w:types>
        <w:behaviors>
          <w:behavior w:val="content"/>
        </w:behaviors>
        <w:guid w:val="{B119D859-565D-407E-83A0-C4CBCC03AF2C}"/>
      </w:docPartPr>
      <w:docPartBody>
        <w:p w:rsidR="00690DD0" w:rsidRDefault="00B238DA">
          <w:pPr>
            <w:pStyle w:val="CA09DDB0528C4419B5848E4F7405834B"/>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A"/>
    <w:rsid w:val="001C5D7F"/>
    <w:rsid w:val="00306FF6"/>
    <w:rsid w:val="00690DD0"/>
    <w:rsid w:val="00B238DA"/>
    <w:rsid w:val="00D9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B165BA9B342B6B1B8CE4BCDF3B8AC">
    <w:name w:val="508B165BA9B342B6B1B8CE4BCDF3B8AC"/>
  </w:style>
  <w:style w:type="paragraph" w:customStyle="1" w:styleId="59E981DC6AC3487B83F3C47BCC392884">
    <w:name w:val="59E981DC6AC3487B83F3C47BCC392884"/>
  </w:style>
  <w:style w:type="paragraph" w:customStyle="1" w:styleId="3BE18A4F73E542B49E34F3BAFBAFD79D">
    <w:name w:val="3BE18A4F73E542B49E34F3BAFBAFD79D"/>
  </w:style>
  <w:style w:type="paragraph" w:customStyle="1" w:styleId="60FA33084F414FC5A6F97906CFDAC32D">
    <w:name w:val="60FA33084F414FC5A6F97906CFDAC32D"/>
  </w:style>
  <w:style w:type="paragraph" w:customStyle="1" w:styleId="CA09DDB0528C4419B5848E4F7405834B">
    <w:name w:val="CA09DDB0528C4419B5848E4F7405834B"/>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Tapia</dc:creator>
  <cp:keywords/>
  <dc:description/>
  <cp:lastModifiedBy>Jorge Lara</cp:lastModifiedBy>
  <cp:revision>10</cp:revision>
  <cp:lastPrinted>2022-02-09T18:01:00Z</cp:lastPrinted>
  <dcterms:created xsi:type="dcterms:W3CDTF">2022-02-04T17:15:00Z</dcterms:created>
  <dcterms:modified xsi:type="dcterms:W3CDTF">2022-02-09T19:41:00Z</dcterms:modified>
</cp:coreProperties>
</file>